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7B" w:rsidRPr="00383BD0" w:rsidRDefault="007632EB" w:rsidP="00752A7B">
      <w:pPr>
        <w:jc w:val="right"/>
        <w:rPr>
          <w:rFonts w:asciiTheme="majorHAnsi" w:hAnsiTheme="majorHAnsi"/>
          <w:i/>
          <w:sz w:val="22"/>
          <w:szCs w:val="22"/>
        </w:rPr>
      </w:pPr>
      <w:bookmarkStart w:id="0" w:name="_GoBack"/>
      <w:bookmarkEnd w:id="0"/>
      <w:r>
        <w:rPr>
          <w:rFonts w:asciiTheme="majorHAnsi" w:hAnsiTheme="majorHAnsi"/>
          <w:i/>
          <w:sz w:val="22"/>
          <w:szCs w:val="22"/>
        </w:rPr>
        <w:t xml:space="preserve"> </w:t>
      </w:r>
      <w:r w:rsidR="00010C80">
        <w:rPr>
          <w:rFonts w:asciiTheme="majorHAnsi" w:hAnsiTheme="majorHAnsi"/>
          <w:i/>
          <w:sz w:val="22"/>
          <w:szCs w:val="22"/>
        </w:rPr>
        <w:t xml:space="preserve">       </w:t>
      </w:r>
      <w:r w:rsidR="007367D0">
        <w:rPr>
          <w:rFonts w:asciiTheme="majorHAnsi" w:hAnsiTheme="majorHAnsi"/>
          <w:i/>
          <w:sz w:val="22"/>
          <w:szCs w:val="22"/>
        </w:rPr>
        <w:t xml:space="preserve"> </w:t>
      </w:r>
      <w:r w:rsidR="00A27421">
        <w:rPr>
          <w:rFonts w:asciiTheme="majorHAnsi" w:hAnsiTheme="majorHAnsi"/>
          <w:i/>
          <w:sz w:val="22"/>
          <w:szCs w:val="22"/>
        </w:rPr>
        <w:t xml:space="preserve"> </w:t>
      </w:r>
      <w:r w:rsidR="004A52FF">
        <w:rPr>
          <w:rFonts w:asciiTheme="majorHAnsi" w:hAnsiTheme="majorHAnsi"/>
          <w:i/>
          <w:sz w:val="22"/>
          <w:szCs w:val="22"/>
        </w:rPr>
        <w:t xml:space="preserve">  </w:t>
      </w:r>
      <w:r w:rsidR="00313320">
        <w:rPr>
          <w:rFonts w:asciiTheme="majorHAnsi" w:hAnsiTheme="majorHAnsi"/>
          <w:i/>
          <w:sz w:val="22"/>
          <w:szCs w:val="22"/>
        </w:rPr>
        <w:t xml:space="preserve">                                      </w:t>
      </w:r>
      <w:r w:rsidR="0080088A">
        <w:rPr>
          <w:rFonts w:asciiTheme="majorHAnsi" w:hAnsiTheme="majorHAnsi"/>
          <w:i/>
          <w:sz w:val="22"/>
          <w:szCs w:val="22"/>
        </w:rPr>
        <w:t xml:space="preserve"> </w:t>
      </w:r>
      <w:r w:rsidR="000B7C32">
        <w:rPr>
          <w:rFonts w:asciiTheme="majorHAnsi" w:hAnsiTheme="majorHAnsi"/>
          <w:i/>
          <w:sz w:val="22"/>
          <w:szCs w:val="22"/>
        </w:rPr>
        <w:t xml:space="preserve">    </w:t>
      </w:r>
      <w:r w:rsidR="004049CC">
        <w:rPr>
          <w:rFonts w:asciiTheme="majorHAnsi" w:hAnsiTheme="majorHAnsi"/>
          <w:i/>
          <w:sz w:val="22"/>
          <w:szCs w:val="22"/>
        </w:rPr>
        <w:t xml:space="preserve"> </w:t>
      </w:r>
      <w:r w:rsidR="00687C0F">
        <w:rPr>
          <w:rFonts w:asciiTheme="majorHAnsi" w:hAnsiTheme="majorHAnsi"/>
          <w:i/>
          <w:sz w:val="22"/>
          <w:szCs w:val="22"/>
        </w:rPr>
        <w:t xml:space="preserve"> </w:t>
      </w:r>
    </w:p>
    <w:p w:rsidR="00752A7B" w:rsidRPr="00383BD0" w:rsidRDefault="00752A7B" w:rsidP="00752A7B">
      <w:pPr>
        <w:spacing w:line="360" w:lineRule="auto"/>
        <w:jc w:val="center"/>
        <w:rPr>
          <w:rFonts w:asciiTheme="majorHAnsi" w:hAnsiTheme="majorHAnsi" w:cs="Tahoma"/>
          <w:b/>
          <w:sz w:val="22"/>
          <w:szCs w:val="22"/>
        </w:rPr>
      </w:pPr>
      <w:r w:rsidRPr="00383BD0">
        <w:rPr>
          <w:rFonts w:asciiTheme="majorHAnsi" w:hAnsiTheme="majorHAnsi" w:cs="Tahoma"/>
          <w:b/>
          <w:sz w:val="22"/>
          <w:szCs w:val="22"/>
        </w:rPr>
        <w:t>FORMULARZ ZGŁOSZENIOWY</w:t>
      </w:r>
      <w:r w:rsidR="008F7530">
        <w:rPr>
          <w:rFonts w:asciiTheme="majorHAnsi" w:hAnsiTheme="majorHAnsi" w:cs="Tahoma"/>
          <w:b/>
          <w:sz w:val="22"/>
          <w:szCs w:val="22"/>
        </w:rPr>
        <w:t xml:space="preserve"> </w:t>
      </w:r>
    </w:p>
    <w:p w:rsidR="008754EB" w:rsidRPr="004F03EC" w:rsidRDefault="00752A7B" w:rsidP="008754EB">
      <w:pPr>
        <w:pStyle w:val="NormalnyWeb"/>
        <w:spacing w:before="0" w:beforeAutospacing="0" w:after="0" w:afterAutospacing="0"/>
        <w:rPr>
          <w:rFonts w:asciiTheme="majorHAnsi" w:hAnsiTheme="majorHAnsi" w:cs="Tahoma"/>
          <w:szCs w:val="22"/>
        </w:rPr>
      </w:pPr>
      <w:r w:rsidRPr="004F03EC">
        <w:rPr>
          <w:rFonts w:asciiTheme="majorHAnsi" w:hAnsiTheme="majorHAnsi" w:cs="Tahoma"/>
          <w:szCs w:val="22"/>
        </w:rPr>
        <w:t xml:space="preserve">Tytuł </w:t>
      </w:r>
      <w:r w:rsidR="002F764A" w:rsidRPr="004F03EC">
        <w:rPr>
          <w:rFonts w:asciiTheme="majorHAnsi" w:hAnsiTheme="majorHAnsi" w:cs="Tahoma"/>
          <w:szCs w:val="22"/>
        </w:rPr>
        <w:t>P</w:t>
      </w:r>
      <w:r w:rsidRPr="004F03EC">
        <w:rPr>
          <w:rFonts w:asciiTheme="majorHAnsi" w:hAnsiTheme="majorHAnsi" w:cs="Tahoma"/>
          <w:szCs w:val="22"/>
        </w:rPr>
        <w:t xml:space="preserve">rojektu: </w:t>
      </w:r>
      <w:r w:rsidR="00E32155" w:rsidRPr="00284DAA">
        <w:rPr>
          <w:rFonts w:ascii="Tahoma" w:eastAsia="@Arial Unicode MS" w:hAnsi="Tahoma" w:cs="Tahoma"/>
          <w:b/>
          <w:iCs/>
        </w:rPr>
        <w:t>Zintegrowany program rozwoju uczelni gwarancją sukcesu studentów</w:t>
      </w:r>
    </w:p>
    <w:p w:rsidR="008754EB" w:rsidRPr="004F03EC" w:rsidRDefault="00752A7B" w:rsidP="008754EB">
      <w:pPr>
        <w:pStyle w:val="Nagwek"/>
        <w:rPr>
          <w:rFonts w:asciiTheme="majorHAnsi" w:eastAsia="Times New Roman" w:hAnsiTheme="majorHAnsi" w:cs="Tahoma"/>
          <w:sz w:val="20"/>
          <w:lang w:eastAsia="pl-PL"/>
        </w:rPr>
      </w:pPr>
      <w:r w:rsidRPr="004F03EC">
        <w:rPr>
          <w:rFonts w:asciiTheme="majorHAnsi" w:eastAsia="Times New Roman" w:hAnsiTheme="majorHAnsi" w:cs="Tahoma"/>
          <w:sz w:val="20"/>
          <w:lang w:eastAsia="pl-PL"/>
        </w:rPr>
        <w:t xml:space="preserve">Nr </w:t>
      </w:r>
      <w:r w:rsidR="002F764A" w:rsidRPr="004F03EC">
        <w:rPr>
          <w:rFonts w:asciiTheme="majorHAnsi" w:eastAsia="Times New Roman" w:hAnsiTheme="majorHAnsi" w:cs="Tahoma"/>
          <w:sz w:val="20"/>
          <w:lang w:eastAsia="pl-PL"/>
        </w:rPr>
        <w:t>P</w:t>
      </w:r>
      <w:r w:rsidRPr="004F03EC">
        <w:rPr>
          <w:rFonts w:asciiTheme="majorHAnsi" w:eastAsia="Times New Roman" w:hAnsiTheme="majorHAnsi" w:cs="Tahoma"/>
          <w:sz w:val="20"/>
          <w:lang w:eastAsia="pl-PL"/>
        </w:rPr>
        <w:t xml:space="preserve">rojektu: </w:t>
      </w:r>
      <w:r w:rsidR="000D03A7" w:rsidRPr="004F03EC">
        <w:rPr>
          <w:rFonts w:asciiTheme="majorHAnsi" w:eastAsia="Times New Roman" w:hAnsiTheme="majorHAnsi" w:cs="Tahoma"/>
          <w:sz w:val="20"/>
          <w:lang w:eastAsia="pl-PL"/>
        </w:rPr>
        <w:t xml:space="preserve"> </w:t>
      </w:r>
      <w:r w:rsidR="00E32155" w:rsidRPr="00284DAA">
        <w:rPr>
          <w:rFonts w:ascii="Tahoma" w:eastAsia="@Arial Unicode MS" w:hAnsi="Tahoma" w:cs="Tahoma"/>
          <w:b/>
          <w:iCs/>
          <w:sz w:val="18"/>
          <w:szCs w:val="18"/>
        </w:rPr>
        <w:t>POWR.03.05.00-00-Z225/18</w:t>
      </w:r>
    </w:p>
    <w:p w:rsidR="00752A7B" w:rsidRPr="004F03EC" w:rsidRDefault="00752A7B" w:rsidP="008754EB">
      <w:pPr>
        <w:pStyle w:val="NormalnyWeb"/>
        <w:spacing w:before="0" w:beforeAutospacing="0" w:after="0" w:afterAutospacing="0"/>
        <w:rPr>
          <w:rFonts w:asciiTheme="majorHAnsi" w:hAnsiTheme="majorHAnsi" w:cs="Tahoma"/>
          <w:b/>
          <w:szCs w:val="22"/>
        </w:rPr>
      </w:pPr>
    </w:p>
    <w:p w:rsidR="00392D03" w:rsidRPr="00643ACF" w:rsidRDefault="00392D03" w:rsidP="00424799">
      <w:pPr>
        <w:spacing w:line="276" w:lineRule="auto"/>
        <w:rPr>
          <w:rFonts w:asciiTheme="majorHAnsi" w:hAnsiTheme="majorHAnsi" w:cs="Tahoma"/>
          <w:sz w:val="22"/>
          <w:szCs w:val="22"/>
        </w:rPr>
      </w:pPr>
      <w:r w:rsidRPr="00643ACF">
        <w:rPr>
          <w:rFonts w:asciiTheme="majorHAnsi" w:hAnsiTheme="majorHAnsi" w:cs="Tahoma"/>
          <w:sz w:val="22"/>
          <w:szCs w:val="22"/>
        </w:rPr>
        <w:t>Oświadczam, że:</w:t>
      </w:r>
    </w:p>
    <w:p w:rsidR="00392D03" w:rsidRPr="00643ACF" w:rsidRDefault="00392D03" w:rsidP="00424799">
      <w:pPr>
        <w:spacing w:line="276" w:lineRule="auto"/>
        <w:rPr>
          <w:rFonts w:asciiTheme="majorHAnsi" w:hAnsiTheme="majorHAnsi" w:cs="Tahoma"/>
          <w:sz w:val="22"/>
          <w:szCs w:val="22"/>
        </w:rPr>
      </w:pPr>
      <w:r w:rsidRPr="00643ACF">
        <w:rPr>
          <w:rFonts w:asciiTheme="majorHAnsi" w:hAnsiTheme="majorHAnsi" w:cs="Tahoma"/>
          <w:sz w:val="22"/>
          <w:szCs w:val="22"/>
        </w:rPr>
        <w:t>-</w:t>
      </w:r>
      <w:r w:rsidR="00B261D8">
        <w:rPr>
          <w:rFonts w:asciiTheme="majorHAnsi" w:hAnsiTheme="majorHAnsi" w:cs="Tahoma"/>
          <w:sz w:val="22"/>
          <w:szCs w:val="22"/>
        </w:rPr>
        <w:t>spełniłem wymogi rekrutacji na studia w Międzynarodowej Wyższej Szkole Logistyki i Transportu we Wrocławiu;</w:t>
      </w:r>
    </w:p>
    <w:p w:rsidR="008D4998" w:rsidRPr="00643ACF" w:rsidRDefault="00392D03" w:rsidP="00643ACF">
      <w:pPr>
        <w:spacing w:after="120" w:line="276" w:lineRule="auto"/>
        <w:rPr>
          <w:rFonts w:asciiTheme="majorHAnsi" w:hAnsiTheme="majorHAnsi" w:cs="Tahoma"/>
          <w:sz w:val="22"/>
          <w:szCs w:val="22"/>
        </w:rPr>
      </w:pPr>
      <w:r w:rsidRPr="00643ACF">
        <w:rPr>
          <w:rFonts w:asciiTheme="majorHAnsi" w:hAnsiTheme="majorHAnsi" w:cs="Tahoma"/>
          <w:sz w:val="22"/>
          <w:szCs w:val="22"/>
        </w:rPr>
        <w:t>- z</w:t>
      </w:r>
      <w:r w:rsidR="008D4998" w:rsidRPr="00643ACF">
        <w:rPr>
          <w:rFonts w:asciiTheme="majorHAnsi" w:hAnsiTheme="majorHAnsi" w:cs="Tahoma"/>
          <w:sz w:val="22"/>
          <w:szCs w:val="22"/>
        </w:rPr>
        <w:t xml:space="preserve">głaszam chęć udziału w </w:t>
      </w:r>
      <w:r w:rsidR="00B261D8">
        <w:rPr>
          <w:rFonts w:asciiTheme="majorHAnsi" w:hAnsiTheme="majorHAnsi" w:cs="Tahoma"/>
          <w:sz w:val="22"/>
          <w:szCs w:val="22"/>
        </w:rPr>
        <w:t>Projekcie</w:t>
      </w:r>
      <w:r w:rsidR="00643ACF" w:rsidRPr="00643ACF">
        <w:rPr>
          <w:rFonts w:asciiTheme="majorHAnsi" w:hAnsiTheme="majorHAnsi" w:cs="Tahoma"/>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568"/>
        <w:gridCol w:w="6436"/>
      </w:tblGrid>
      <w:tr w:rsidR="00383BD0" w:rsidRPr="00383BD0" w:rsidTr="00A479D6">
        <w:tc>
          <w:tcPr>
            <w:tcW w:w="1638" w:type="pct"/>
            <w:gridSpan w:val="2"/>
            <w:shd w:val="clear" w:color="auto" w:fill="auto"/>
            <w:vAlign w:val="center"/>
          </w:tcPr>
          <w:p w:rsidR="00752A7B" w:rsidRPr="00383BD0" w:rsidRDefault="00752A7B" w:rsidP="006E2875">
            <w:pPr>
              <w:spacing w:line="360" w:lineRule="auto"/>
              <w:jc w:val="center"/>
              <w:rPr>
                <w:rFonts w:asciiTheme="majorHAnsi" w:hAnsiTheme="majorHAnsi" w:cs="Tahoma"/>
                <w:b/>
                <w:sz w:val="22"/>
                <w:szCs w:val="22"/>
              </w:rPr>
            </w:pPr>
            <w:r w:rsidRPr="00383BD0">
              <w:rPr>
                <w:rFonts w:asciiTheme="majorHAnsi" w:hAnsiTheme="majorHAnsi" w:cs="Tahoma"/>
                <w:b/>
                <w:sz w:val="22"/>
                <w:szCs w:val="22"/>
              </w:rPr>
              <w:t>Imię i nazwisko</w:t>
            </w:r>
          </w:p>
        </w:tc>
        <w:tc>
          <w:tcPr>
            <w:tcW w:w="3362" w:type="pct"/>
            <w:shd w:val="clear" w:color="auto" w:fill="auto"/>
          </w:tcPr>
          <w:p w:rsidR="00752A7B" w:rsidRPr="00383BD0" w:rsidRDefault="00752A7B" w:rsidP="006E2875">
            <w:pPr>
              <w:spacing w:line="360" w:lineRule="auto"/>
              <w:jc w:val="center"/>
              <w:rPr>
                <w:rFonts w:asciiTheme="majorHAnsi" w:hAnsiTheme="majorHAnsi" w:cs="Tahoma"/>
                <w:b/>
                <w:sz w:val="22"/>
                <w:szCs w:val="22"/>
              </w:rPr>
            </w:pPr>
          </w:p>
        </w:tc>
      </w:tr>
      <w:tr w:rsidR="00383BD0" w:rsidRPr="00383BD0" w:rsidTr="00A479D6">
        <w:trPr>
          <w:trHeight w:val="70"/>
        </w:trPr>
        <w:tc>
          <w:tcPr>
            <w:tcW w:w="819" w:type="pct"/>
            <w:vMerge w:val="restart"/>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r w:rsidRPr="00383BD0">
              <w:rPr>
                <w:rFonts w:asciiTheme="majorHAnsi" w:hAnsiTheme="majorHAnsi" w:cs="Tahoma"/>
                <w:b/>
                <w:sz w:val="22"/>
                <w:szCs w:val="22"/>
              </w:rPr>
              <w:t>Dane kontaktowe</w:t>
            </w:r>
          </w:p>
        </w:tc>
        <w:tc>
          <w:tcPr>
            <w:tcW w:w="819" w:type="pct"/>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r w:rsidRPr="00383BD0">
              <w:rPr>
                <w:rFonts w:asciiTheme="majorHAnsi" w:hAnsiTheme="majorHAnsi" w:cs="Tahoma"/>
                <w:b/>
                <w:sz w:val="22"/>
                <w:szCs w:val="22"/>
              </w:rPr>
              <w:t>tel.</w:t>
            </w:r>
          </w:p>
        </w:tc>
        <w:tc>
          <w:tcPr>
            <w:tcW w:w="3362" w:type="pct"/>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p>
        </w:tc>
      </w:tr>
      <w:tr w:rsidR="00383BD0" w:rsidRPr="00383BD0" w:rsidTr="00A479D6">
        <w:trPr>
          <w:trHeight w:val="70"/>
        </w:trPr>
        <w:tc>
          <w:tcPr>
            <w:tcW w:w="819" w:type="pct"/>
            <w:vMerge/>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p>
        </w:tc>
        <w:tc>
          <w:tcPr>
            <w:tcW w:w="819" w:type="pct"/>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r w:rsidRPr="00383BD0">
              <w:rPr>
                <w:rFonts w:asciiTheme="majorHAnsi" w:hAnsiTheme="majorHAnsi" w:cs="Tahoma"/>
                <w:b/>
                <w:sz w:val="22"/>
                <w:szCs w:val="22"/>
              </w:rPr>
              <w:t>e-mail</w:t>
            </w:r>
          </w:p>
        </w:tc>
        <w:tc>
          <w:tcPr>
            <w:tcW w:w="3362" w:type="pct"/>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p>
        </w:tc>
      </w:tr>
      <w:tr w:rsidR="00EC68ED" w:rsidRPr="00383BD0" w:rsidTr="00A479D6">
        <w:trPr>
          <w:trHeight w:val="70"/>
        </w:trPr>
        <w:tc>
          <w:tcPr>
            <w:tcW w:w="1638" w:type="pct"/>
            <w:gridSpan w:val="2"/>
            <w:shd w:val="clear" w:color="auto" w:fill="auto"/>
            <w:vAlign w:val="center"/>
          </w:tcPr>
          <w:p w:rsidR="00EC68ED" w:rsidRPr="00383BD0" w:rsidRDefault="00EC68ED" w:rsidP="008D4998">
            <w:pPr>
              <w:spacing w:line="360" w:lineRule="auto"/>
              <w:jc w:val="center"/>
              <w:rPr>
                <w:rFonts w:asciiTheme="majorHAnsi" w:hAnsiTheme="majorHAnsi" w:cs="Tahoma"/>
                <w:b/>
                <w:sz w:val="22"/>
                <w:szCs w:val="22"/>
              </w:rPr>
            </w:pPr>
            <w:r>
              <w:rPr>
                <w:rFonts w:asciiTheme="majorHAnsi" w:hAnsiTheme="majorHAnsi" w:cs="Tahoma"/>
                <w:b/>
                <w:sz w:val="22"/>
                <w:szCs w:val="22"/>
              </w:rPr>
              <w:t>Data urodzenia</w:t>
            </w:r>
          </w:p>
        </w:tc>
        <w:tc>
          <w:tcPr>
            <w:tcW w:w="3362" w:type="pct"/>
            <w:shd w:val="clear" w:color="auto" w:fill="auto"/>
          </w:tcPr>
          <w:p w:rsidR="00EC68ED" w:rsidRPr="00383BD0" w:rsidRDefault="00EC68ED" w:rsidP="008D4998">
            <w:pPr>
              <w:spacing w:line="360" w:lineRule="auto"/>
              <w:jc w:val="center"/>
              <w:rPr>
                <w:rFonts w:asciiTheme="majorHAnsi" w:hAnsiTheme="majorHAnsi" w:cs="Tahoma"/>
                <w:b/>
                <w:sz w:val="22"/>
                <w:szCs w:val="22"/>
              </w:rPr>
            </w:pPr>
          </w:p>
        </w:tc>
      </w:tr>
      <w:tr w:rsidR="00383BD0" w:rsidRPr="00383BD0" w:rsidTr="00A479D6">
        <w:trPr>
          <w:trHeight w:val="70"/>
        </w:trPr>
        <w:tc>
          <w:tcPr>
            <w:tcW w:w="1638" w:type="pct"/>
            <w:gridSpan w:val="2"/>
            <w:shd w:val="clear" w:color="auto" w:fill="auto"/>
            <w:vAlign w:val="center"/>
          </w:tcPr>
          <w:p w:rsidR="00752A7B" w:rsidRDefault="002F764A" w:rsidP="008D4998">
            <w:pPr>
              <w:spacing w:line="360" w:lineRule="auto"/>
              <w:jc w:val="center"/>
              <w:rPr>
                <w:rFonts w:asciiTheme="majorHAnsi" w:hAnsiTheme="majorHAnsi" w:cs="Tahoma"/>
                <w:b/>
                <w:sz w:val="22"/>
                <w:szCs w:val="22"/>
              </w:rPr>
            </w:pPr>
            <w:r>
              <w:rPr>
                <w:rFonts w:asciiTheme="majorHAnsi" w:hAnsiTheme="majorHAnsi" w:cs="Tahoma"/>
                <w:b/>
                <w:sz w:val="22"/>
                <w:szCs w:val="22"/>
              </w:rPr>
              <w:t>Miejsce zamieszkania</w:t>
            </w:r>
          </w:p>
          <w:p w:rsidR="002F764A" w:rsidRPr="002F764A" w:rsidRDefault="004F03EC" w:rsidP="008D4998">
            <w:pPr>
              <w:spacing w:line="360" w:lineRule="auto"/>
              <w:jc w:val="center"/>
              <w:rPr>
                <w:rFonts w:asciiTheme="majorHAnsi" w:hAnsiTheme="majorHAnsi" w:cs="Tahoma"/>
                <w:sz w:val="22"/>
                <w:szCs w:val="22"/>
              </w:rPr>
            </w:pPr>
            <w:r>
              <w:rPr>
                <w:rFonts w:asciiTheme="majorHAnsi" w:hAnsiTheme="majorHAnsi" w:cs="Tahoma"/>
                <w:sz w:val="14"/>
                <w:szCs w:val="22"/>
              </w:rPr>
              <w:t>w</w:t>
            </w:r>
            <w:r w:rsidR="002F764A" w:rsidRPr="002F764A">
              <w:rPr>
                <w:rFonts w:asciiTheme="majorHAnsi" w:hAnsiTheme="majorHAnsi" w:cs="Tahoma"/>
                <w:sz w:val="14"/>
                <w:szCs w:val="22"/>
              </w:rPr>
              <w:t xml:space="preserve"> rozumieniu przepisów Kodeksu cywilnego</w:t>
            </w:r>
          </w:p>
        </w:tc>
        <w:tc>
          <w:tcPr>
            <w:tcW w:w="3362" w:type="pct"/>
            <w:shd w:val="clear" w:color="auto" w:fill="auto"/>
          </w:tcPr>
          <w:p w:rsidR="00752A7B" w:rsidRPr="00383BD0" w:rsidRDefault="00752A7B" w:rsidP="008D4998">
            <w:pPr>
              <w:spacing w:line="360" w:lineRule="auto"/>
              <w:jc w:val="center"/>
              <w:rPr>
                <w:rFonts w:asciiTheme="majorHAnsi" w:hAnsiTheme="majorHAnsi" w:cs="Tahoma"/>
                <w:b/>
                <w:sz w:val="22"/>
                <w:szCs w:val="22"/>
              </w:rPr>
            </w:pPr>
          </w:p>
        </w:tc>
      </w:tr>
      <w:tr w:rsidR="00383BD0" w:rsidRPr="00383BD0" w:rsidTr="002F5EC8">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cantSplit/>
          <w:trHeight w:val="1670"/>
          <w:jc w:val="center"/>
        </w:trPr>
        <w:tc>
          <w:tcPr>
            <w:tcW w:w="1638" w:type="pct"/>
            <w:gridSpan w:val="2"/>
            <w:tcBorders>
              <w:top w:val="single" w:sz="8" w:space="0" w:color="auto"/>
              <w:left w:val="single" w:sz="8" w:space="0" w:color="auto"/>
              <w:bottom w:val="single" w:sz="8" w:space="0" w:color="auto"/>
              <w:right w:val="single" w:sz="8" w:space="0" w:color="auto"/>
            </w:tcBorders>
            <w:vAlign w:val="center"/>
          </w:tcPr>
          <w:p w:rsidR="002C25C0" w:rsidRPr="00383BD0" w:rsidRDefault="002C25C0" w:rsidP="008D4998">
            <w:pPr>
              <w:pStyle w:val="Akapitzlist"/>
              <w:spacing w:line="240" w:lineRule="auto"/>
              <w:ind w:left="0"/>
              <w:jc w:val="center"/>
              <w:rPr>
                <w:rFonts w:asciiTheme="majorHAnsi" w:hAnsiTheme="majorHAnsi"/>
                <w:b/>
              </w:rPr>
            </w:pPr>
            <w:r w:rsidRPr="00383BD0">
              <w:rPr>
                <w:rFonts w:asciiTheme="majorHAnsi" w:hAnsiTheme="majorHAnsi" w:cs="Tahoma"/>
                <w:b/>
              </w:rPr>
              <w:t>Osoba z niepełnosprawnościami</w:t>
            </w:r>
            <w:r w:rsidR="000D03A7" w:rsidRPr="00383BD0">
              <w:rPr>
                <w:rFonts w:asciiTheme="majorHAnsi" w:hAnsiTheme="majorHAnsi" w:cs="Tahoma"/>
                <w:b/>
              </w:rPr>
              <w:br/>
            </w:r>
            <w:r w:rsidR="000D03A7" w:rsidRPr="00383BD0">
              <w:rPr>
                <w:rFonts w:asciiTheme="majorHAnsi" w:hAnsiTheme="majorHAnsi" w:cs="Tahoma"/>
                <w:b/>
                <w:i/>
                <w:sz w:val="20"/>
                <w:szCs w:val="20"/>
              </w:rPr>
              <w:t>(w przypadku zaznaczenia odpowiedzi „tak” należy do formularza dołączyć zaś</w:t>
            </w:r>
            <w:r w:rsidR="00383BD0">
              <w:rPr>
                <w:rFonts w:asciiTheme="majorHAnsi" w:hAnsiTheme="majorHAnsi" w:cs="Tahoma"/>
                <w:b/>
                <w:i/>
                <w:sz w:val="20"/>
                <w:szCs w:val="20"/>
              </w:rPr>
              <w:t>wiadczenie o niepełnosprawności</w:t>
            </w:r>
            <w:r w:rsidR="000D03A7" w:rsidRPr="00383BD0">
              <w:rPr>
                <w:rFonts w:asciiTheme="majorHAnsi" w:hAnsiTheme="majorHAnsi" w:cs="Tahoma"/>
                <w:b/>
                <w:i/>
                <w:sz w:val="20"/>
                <w:szCs w:val="20"/>
              </w:rPr>
              <w:t>)</w:t>
            </w:r>
          </w:p>
        </w:tc>
        <w:tc>
          <w:tcPr>
            <w:tcW w:w="3362" w:type="pct"/>
            <w:tcBorders>
              <w:top w:val="single" w:sz="8" w:space="0" w:color="auto"/>
              <w:left w:val="single" w:sz="8" w:space="0" w:color="auto"/>
              <w:bottom w:val="single" w:sz="8" w:space="0" w:color="auto"/>
              <w:right w:val="single" w:sz="8" w:space="0" w:color="auto"/>
            </w:tcBorders>
            <w:vAlign w:val="center"/>
          </w:tcPr>
          <w:p w:rsidR="002C25C0" w:rsidRPr="00383BD0" w:rsidRDefault="002C25C0" w:rsidP="0031276F">
            <w:pPr>
              <w:rPr>
                <w:rFonts w:asciiTheme="majorHAnsi" w:hAnsiTheme="majorHAnsi" w:cs="Tahoma"/>
                <w:sz w:val="22"/>
                <w:szCs w:val="22"/>
              </w:rPr>
            </w:pPr>
            <w:r w:rsidRPr="00383BD0">
              <w:rPr>
                <w:rFonts w:ascii="Tahoma" w:hAnsi="Tahoma" w:cs="Tahoma"/>
                <w:iCs/>
                <w:sz w:val="22"/>
                <w:szCs w:val="22"/>
              </w:rPr>
              <w:t>□</w:t>
            </w:r>
            <w:r w:rsidRPr="00383BD0">
              <w:rPr>
                <w:rFonts w:asciiTheme="majorHAnsi" w:hAnsiTheme="majorHAnsi" w:cs="Tahoma"/>
                <w:iCs/>
                <w:sz w:val="22"/>
                <w:szCs w:val="22"/>
              </w:rPr>
              <w:t xml:space="preserve"> </w:t>
            </w:r>
            <w:r w:rsidRPr="00383BD0">
              <w:rPr>
                <w:rFonts w:asciiTheme="majorHAnsi" w:hAnsiTheme="majorHAnsi" w:cs="Tahoma"/>
                <w:sz w:val="22"/>
                <w:szCs w:val="22"/>
              </w:rPr>
              <w:t>tak</w:t>
            </w:r>
          </w:p>
          <w:p w:rsidR="002C25C0" w:rsidRPr="00383BD0" w:rsidRDefault="002C25C0" w:rsidP="0031276F">
            <w:pPr>
              <w:rPr>
                <w:rFonts w:asciiTheme="majorHAnsi" w:hAnsiTheme="majorHAnsi" w:cs="Tahoma"/>
                <w:sz w:val="22"/>
                <w:szCs w:val="22"/>
              </w:rPr>
            </w:pPr>
            <w:r w:rsidRPr="00383BD0">
              <w:rPr>
                <w:rFonts w:ascii="Tahoma" w:hAnsi="Tahoma" w:cs="Tahoma"/>
                <w:iCs/>
                <w:sz w:val="22"/>
                <w:szCs w:val="22"/>
              </w:rPr>
              <w:t>□</w:t>
            </w:r>
            <w:r w:rsidRPr="00383BD0">
              <w:rPr>
                <w:rFonts w:asciiTheme="majorHAnsi" w:hAnsiTheme="majorHAnsi" w:cs="Tahoma"/>
                <w:iCs/>
                <w:sz w:val="22"/>
                <w:szCs w:val="22"/>
              </w:rPr>
              <w:t xml:space="preserve"> </w:t>
            </w:r>
            <w:r w:rsidRPr="00383BD0">
              <w:rPr>
                <w:rFonts w:asciiTheme="majorHAnsi" w:hAnsiTheme="majorHAnsi" w:cs="Tahoma"/>
                <w:sz w:val="22"/>
                <w:szCs w:val="22"/>
              </w:rPr>
              <w:t>nie</w:t>
            </w:r>
          </w:p>
          <w:p w:rsidR="002C25C0" w:rsidRPr="00383BD0" w:rsidRDefault="002C25C0" w:rsidP="0031276F">
            <w:pPr>
              <w:rPr>
                <w:rFonts w:asciiTheme="majorHAnsi" w:hAnsiTheme="majorHAnsi" w:cs="Tahoma"/>
                <w:sz w:val="22"/>
                <w:szCs w:val="22"/>
              </w:rPr>
            </w:pPr>
            <w:r w:rsidRPr="00383BD0">
              <w:rPr>
                <w:rFonts w:ascii="Tahoma" w:hAnsi="Tahoma" w:cs="Tahoma"/>
                <w:iCs/>
                <w:sz w:val="22"/>
                <w:szCs w:val="22"/>
              </w:rPr>
              <w:t>□</w:t>
            </w:r>
            <w:r w:rsidRPr="00383BD0">
              <w:rPr>
                <w:rFonts w:asciiTheme="majorHAnsi" w:hAnsiTheme="majorHAnsi" w:cs="Tahoma"/>
                <w:iCs/>
                <w:sz w:val="22"/>
                <w:szCs w:val="22"/>
              </w:rPr>
              <w:t xml:space="preserve"> </w:t>
            </w:r>
            <w:r w:rsidRPr="00383BD0">
              <w:rPr>
                <w:rFonts w:asciiTheme="majorHAnsi" w:hAnsiTheme="majorHAnsi" w:cs="Tahoma"/>
                <w:sz w:val="22"/>
                <w:szCs w:val="22"/>
              </w:rPr>
              <w:t>odmowa  podania   informacji</w:t>
            </w:r>
          </w:p>
        </w:tc>
      </w:tr>
    </w:tbl>
    <w:p w:rsidR="00752A7B" w:rsidRPr="00383BD0" w:rsidRDefault="00752A7B" w:rsidP="00752A7B">
      <w:pPr>
        <w:spacing w:line="360" w:lineRule="auto"/>
        <w:rPr>
          <w:rFonts w:asciiTheme="majorHAnsi" w:hAnsiTheme="majorHAnsi" w:cs="Tahoma"/>
          <w:b/>
          <w:sz w:val="22"/>
          <w:szCs w:val="22"/>
        </w:rPr>
      </w:pPr>
    </w:p>
    <w:tbl>
      <w:tblPr>
        <w:tblpPr w:leftFromText="141" w:rightFromText="141" w:vertAnchor="text" w:horzAnchor="page" w:tblpX="7119" w:tblpY="596"/>
        <w:tblW w:w="0" w:type="auto"/>
        <w:tblBorders>
          <w:top w:val="dashSmallGap" w:sz="4" w:space="0" w:color="auto"/>
        </w:tblBorders>
        <w:tblLook w:val="04A0" w:firstRow="1" w:lastRow="0" w:firstColumn="1" w:lastColumn="0" w:noHBand="0" w:noVBand="1"/>
      </w:tblPr>
      <w:tblGrid>
        <w:gridCol w:w="3085"/>
      </w:tblGrid>
      <w:tr w:rsidR="00383BD0" w:rsidRPr="00383BD0" w:rsidTr="00383BD0">
        <w:tc>
          <w:tcPr>
            <w:tcW w:w="3085" w:type="dxa"/>
            <w:shd w:val="clear" w:color="auto" w:fill="auto"/>
          </w:tcPr>
          <w:p w:rsidR="00383BD0" w:rsidRPr="00383BD0" w:rsidRDefault="00383BD0" w:rsidP="00383BD0">
            <w:pPr>
              <w:spacing w:line="360" w:lineRule="auto"/>
              <w:jc w:val="center"/>
              <w:rPr>
                <w:rFonts w:asciiTheme="majorHAnsi" w:hAnsiTheme="majorHAnsi" w:cs="Tahoma"/>
                <w:i/>
                <w:sz w:val="22"/>
                <w:szCs w:val="22"/>
              </w:rPr>
            </w:pPr>
            <w:r w:rsidRPr="00383BD0">
              <w:rPr>
                <w:rFonts w:asciiTheme="majorHAnsi" w:hAnsiTheme="majorHAnsi" w:cs="Tahoma"/>
                <w:i/>
                <w:sz w:val="22"/>
                <w:szCs w:val="22"/>
              </w:rPr>
              <w:t>(podpis Kandydata)</w:t>
            </w:r>
          </w:p>
        </w:tc>
      </w:tr>
    </w:tbl>
    <w:p w:rsidR="00B261D8" w:rsidRDefault="00B261D8" w:rsidP="00643ACF">
      <w:pPr>
        <w:rPr>
          <w:rFonts w:asciiTheme="majorHAnsi" w:hAnsiTheme="majorHAnsi"/>
          <w:sz w:val="22"/>
          <w:szCs w:val="22"/>
        </w:rPr>
      </w:pPr>
    </w:p>
    <w:p w:rsidR="00B261D8" w:rsidRPr="00B261D8" w:rsidRDefault="00B261D8" w:rsidP="00B261D8">
      <w:pPr>
        <w:rPr>
          <w:rFonts w:asciiTheme="majorHAnsi" w:hAnsiTheme="majorHAnsi"/>
          <w:sz w:val="22"/>
          <w:szCs w:val="22"/>
        </w:rPr>
      </w:pPr>
    </w:p>
    <w:p w:rsidR="00B261D8" w:rsidRPr="00B261D8" w:rsidRDefault="00B261D8" w:rsidP="00B261D8">
      <w:pPr>
        <w:rPr>
          <w:rFonts w:asciiTheme="majorHAnsi" w:hAnsiTheme="majorHAnsi"/>
          <w:sz w:val="22"/>
          <w:szCs w:val="22"/>
        </w:rPr>
      </w:pPr>
    </w:p>
    <w:p w:rsidR="00B261D8" w:rsidRPr="00B261D8" w:rsidRDefault="00B261D8" w:rsidP="00B261D8">
      <w:pPr>
        <w:rPr>
          <w:rFonts w:asciiTheme="majorHAnsi" w:hAnsiTheme="majorHAnsi"/>
          <w:sz w:val="22"/>
          <w:szCs w:val="22"/>
        </w:rPr>
      </w:pPr>
    </w:p>
    <w:p w:rsidR="00B261D8" w:rsidRPr="00B261D8" w:rsidRDefault="00B261D8" w:rsidP="00B261D8">
      <w:pPr>
        <w:rPr>
          <w:rFonts w:asciiTheme="majorHAnsi" w:hAnsiTheme="majorHAnsi"/>
          <w:sz w:val="22"/>
          <w:szCs w:val="22"/>
        </w:rPr>
      </w:pPr>
    </w:p>
    <w:p w:rsidR="00B261D8" w:rsidRDefault="00B261D8" w:rsidP="00B261D8">
      <w:pPr>
        <w:rPr>
          <w:rFonts w:asciiTheme="majorHAnsi" w:hAnsiTheme="majorHAnsi"/>
          <w:sz w:val="22"/>
          <w:szCs w:val="22"/>
        </w:rPr>
      </w:pPr>
    </w:p>
    <w:p w:rsidR="00B261D8" w:rsidRPr="00B261D8" w:rsidRDefault="00B261D8" w:rsidP="00B261D8">
      <w:pPr>
        <w:spacing w:line="276" w:lineRule="auto"/>
        <w:jc w:val="center"/>
        <w:rPr>
          <w:rFonts w:asciiTheme="majorHAnsi" w:hAnsiTheme="majorHAnsi"/>
          <w:sz w:val="14"/>
          <w:szCs w:val="22"/>
        </w:rPr>
      </w:pPr>
      <w:r w:rsidRPr="00B261D8">
        <w:rPr>
          <w:rFonts w:asciiTheme="majorHAnsi" w:hAnsiTheme="majorHAnsi"/>
          <w:sz w:val="18"/>
          <w:szCs w:val="22"/>
        </w:rPr>
        <w:t>INFORMACJA O PRZETWARZANIU DANYCH OSOBOWYCH</w:t>
      </w:r>
    </w:p>
    <w:p w:rsidR="00B261D8" w:rsidRPr="00B261D8" w:rsidRDefault="00B261D8" w:rsidP="00B261D8">
      <w:pPr>
        <w:spacing w:line="276" w:lineRule="auto"/>
        <w:rPr>
          <w:rFonts w:asciiTheme="majorHAnsi" w:hAnsiTheme="majorHAnsi"/>
          <w:sz w:val="18"/>
          <w:szCs w:val="22"/>
        </w:rPr>
      </w:pPr>
      <w:r w:rsidRPr="00B261D8">
        <w:rPr>
          <w:rFonts w:asciiTheme="majorHAnsi" w:hAnsiTheme="majorHAnsi"/>
          <w:sz w:val="18"/>
          <w:szCs w:val="22"/>
        </w:rPr>
        <w:t>(obowiązek informacyjny realizowany w związku z art. 13 i art. 14  Rozporządzenia Parlamentu Europejskiego i Rady (UE) 2016/679)</w:t>
      </w:r>
    </w:p>
    <w:p w:rsidR="00B261D8" w:rsidRPr="00B261D8" w:rsidRDefault="00B261D8" w:rsidP="00B261D8">
      <w:pPr>
        <w:spacing w:line="276" w:lineRule="auto"/>
        <w:rPr>
          <w:rFonts w:asciiTheme="majorHAnsi" w:hAnsiTheme="majorHAnsi"/>
          <w:sz w:val="18"/>
          <w:szCs w:val="22"/>
        </w:rPr>
      </w:pPr>
      <w:r w:rsidRPr="00B261D8">
        <w:rPr>
          <w:rFonts w:asciiTheme="majorHAnsi" w:hAnsiTheme="majorHAnsi"/>
          <w:sz w:val="18"/>
          <w:szCs w:val="22"/>
        </w:rPr>
        <w:t>W związku z przystąpieniem do</w:t>
      </w:r>
      <w:r>
        <w:rPr>
          <w:rFonts w:asciiTheme="majorHAnsi" w:hAnsiTheme="majorHAnsi"/>
          <w:sz w:val="18"/>
          <w:szCs w:val="22"/>
        </w:rPr>
        <w:t xml:space="preserve"> procesu rekrutacji</w:t>
      </w:r>
      <w:r w:rsidRPr="00B261D8">
        <w:rPr>
          <w:rFonts w:asciiTheme="majorHAnsi" w:hAnsiTheme="majorHAnsi"/>
          <w:sz w:val="18"/>
          <w:szCs w:val="22"/>
        </w:rPr>
        <w:t xml:space="preserve"> projektu pn</w:t>
      </w:r>
      <w:r w:rsidRPr="00E32155">
        <w:rPr>
          <w:rFonts w:asciiTheme="majorHAnsi" w:hAnsiTheme="majorHAnsi"/>
          <w:sz w:val="18"/>
          <w:szCs w:val="18"/>
        </w:rPr>
        <w:t>. „</w:t>
      </w:r>
      <w:r w:rsidR="00E32155" w:rsidRPr="006065DA">
        <w:rPr>
          <w:rFonts w:asciiTheme="majorHAnsi" w:eastAsia="@Arial Unicode MS" w:hAnsiTheme="majorHAnsi" w:cs="Tahoma"/>
          <w:i/>
          <w:iCs/>
          <w:sz w:val="18"/>
          <w:szCs w:val="18"/>
        </w:rPr>
        <w:t>Zintegrowany program rozwoju uczelni gwarancją sukcesu studentów</w:t>
      </w:r>
      <w:r w:rsidRPr="00B261D8">
        <w:rPr>
          <w:rFonts w:asciiTheme="majorHAnsi" w:hAnsiTheme="majorHAnsi"/>
          <w:sz w:val="18"/>
          <w:szCs w:val="22"/>
        </w:rPr>
        <w:t>” przyjmuję do wiadomości, iż:</w:t>
      </w:r>
    </w:p>
    <w:p w:rsidR="00B261D8" w:rsidRPr="00B261D8" w:rsidRDefault="00B261D8" w:rsidP="00B261D8">
      <w:pPr>
        <w:spacing w:line="276" w:lineRule="auto"/>
        <w:rPr>
          <w:rFonts w:asciiTheme="majorHAnsi" w:hAnsiTheme="majorHAnsi"/>
          <w:sz w:val="18"/>
          <w:szCs w:val="22"/>
        </w:rPr>
      </w:pPr>
      <w:r w:rsidRPr="00B261D8">
        <w:rPr>
          <w:rFonts w:asciiTheme="majorHAnsi" w:hAnsiTheme="majorHAnsi"/>
          <w:sz w:val="18"/>
          <w:szCs w:val="22"/>
        </w:rPr>
        <w:t>1.</w:t>
      </w:r>
      <w:r w:rsidRPr="00B261D8">
        <w:rPr>
          <w:rFonts w:asciiTheme="majorHAnsi" w:hAnsiTheme="majorHAnsi"/>
          <w:sz w:val="18"/>
          <w:szCs w:val="22"/>
        </w:rPr>
        <w:tab/>
        <w:t>Administratorem moich danych osobowych jest minister właściwy do spraw rozwoju regionalnego pełniący funkcję Instytucji Zarządzającej dla Programu Operacyjnego Wiedza Edukacja Rozwój 2014-2020, mający siedzibę przy ul. Wspólnej 2/4, 00-926 Warszawa.</w:t>
      </w:r>
    </w:p>
    <w:p w:rsidR="00B261D8" w:rsidRPr="00B261D8" w:rsidRDefault="00B261D8" w:rsidP="00B261D8">
      <w:pPr>
        <w:spacing w:line="276" w:lineRule="auto"/>
        <w:rPr>
          <w:rFonts w:asciiTheme="majorHAnsi" w:hAnsiTheme="majorHAnsi"/>
          <w:sz w:val="18"/>
          <w:szCs w:val="22"/>
        </w:rPr>
      </w:pPr>
      <w:r w:rsidRPr="00B261D8">
        <w:rPr>
          <w:rFonts w:asciiTheme="majorHAnsi" w:hAnsiTheme="majorHAnsi"/>
          <w:sz w:val="18"/>
          <w:szCs w:val="22"/>
        </w:rPr>
        <w:t>2.</w:t>
      </w:r>
      <w:r w:rsidRPr="00B261D8">
        <w:rPr>
          <w:rFonts w:asciiTheme="majorHAnsi" w:hAnsiTheme="majorHAnsi"/>
          <w:sz w:val="18"/>
          <w:szCs w:val="22"/>
        </w:rPr>
        <w:tab/>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261D8" w:rsidRPr="00B261D8" w:rsidRDefault="00B261D8" w:rsidP="00B261D8">
      <w:pPr>
        <w:spacing w:line="276" w:lineRule="auto"/>
        <w:ind w:left="142"/>
        <w:rPr>
          <w:rFonts w:asciiTheme="majorHAnsi" w:hAnsiTheme="majorHAnsi"/>
          <w:sz w:val="18"/>
          <w:szCs w:val="22"/>
        </w:rPr>
      </w:pPr>
      <w:r w:rsidRPr="00B261D8">
        <w:rPr>
          <w:rFonts w:asciiTheme="majorHAnsi" w:hAnsiTheme="majorHAnsi"/>
          <w:sz w:val="18"/>
          <w:szCs w:val="22"/>
        </w:rPr>
        <w:t>1)</w:t>
      </w:r>
      <w:r w:rsidRPr="00B261D8">
        <w:rPr>
          <w:rFonts w:asciiTheme="majorHAnsi" w:hAnsiTheme="majorHAnsi"/>
          <w:sz w:val="18"/>
          <w:szCs w:val="22"/>
        </w:rPr>
        <w:tab/>
        <w:t>w odniesieniu do zbioru „Program Operacyjny Wiedza Edukacja Rozwój”:</w:t>
      </w:r>
    </w:p>
    <w:p w:rsidR="00B261D8" w:rsidRPr="00B261D8" w:rsidRDefault="00B261D8" w:rsidP="00B261D8">
      <w:pPr>
        <w:tabs>
          <w:tab w:val="left" w:pos="284"/>
        </w:tabs>
        <w:spacing w:line="276" w:lineRule="auto"/>
        <w:ind w:left="426"/>
        <w:rPr>
          <w:rFonts w:asciiTheme="majorHAnsi" w:hAnsiTheme="majorHAnsi"/>
          <w:sz w:val="18"/>
          <w:szCs w:val="22"/>
        </w:rPr>
      </w:pPr>
      <w:r w:rsidRPr="00B261D8">
        <w:rPr>
          <w:rFonts w:asciiTheme="majorHAnsi" w:hAnsiTheme="majorHAnsi"/>
          <w:sz w:val="18"/>
          <w:szCs w:val="22"/>
        </w:rPr>
        <w:t>a)</w:t>
      </w:r>
      <w:r w:rsidRPr="00B261D8">
        <w:rPr>
          <w:rFonts w:asciiTheme="majorHAnsi" w:hAnsiTheme="majorHAnsi"/>
          <w:sz w:val="18"/>
          <w:szCs w:val="22"/>
        </w:rPr>
        <w:tab/>
        <w:t xml:space="preserve">rozporządzenia Parlamentu Europejskiego i Rady (UE) nr 1303/2013 z dnia </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261D8">
        <w:rPr>
          <w:rFonts w:asciiTheme="majorHAnsi" w:hAnsiTheme="majorHAnsi"/>
          <w:sz w:val="18"/>
          <w:szCs w:val="22"/>
        </w:rPr>
        <w:t>późn</w:t>
      </w:r>
      <w:proofErr w:type="spellEnd"/>
      <w:r w:rsidRPr="00B261D8">
        <w:rPr>
          <w:rFonts w:asciiTheme="majorHAnsi" w:hAnsiTheme="majorHAnsi"/>
          <w:sz w:val="18"/>
          <w:szCs w:val="22"/>
        </w:rPr>
        <w:t>. zm.),</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b)</w:t>
      </w:r>
      <w:r w:rsidRPr="00B261D8">
        <w:rPr>
          <w:rFonts w:asciiTheme="majorHAnsi" w:hAnsiTheme="majorHAnsi"/>
          <w:sz w:val="18"/>
          <w:szCs w:val="22"/>
        </w:rPr>
        <w:tab/>
        <w:t xml:space="preserve">rozporządzenia Parlamentu Europejskiego i Rady (UE) nr 1304/2013 z dnia </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 xml:space="preserve">17 grudnia 2013 r. w sprawie Europejskiego Funduszu Społecznego i uchylającego rozporządzenie Rady (WE) nr 1081/2006 (Dz. Urz. UE L 347 z 20.12.2013, str. 470, z </w:t>
      </w:r>
      <w:proofErr w:type="spellStart"/>
      <w:r w:rsidRPr="00B261D8">
        <w:rPr>
          <w:rFonts w:asciiTheme="majorHAnsi" w:hAnsiTheme="majorHAnsi"/>
          <w:sz w:val="18"/>
          <w:szCs w:val="22"/>
        </w:rPr>
        <w:t>późn</w:t>
      </w:r>
      <w:proofErr w:type="spellEnd"/>
      <w:r w:rsidRPr="00B261D8">
        <w:rPr>
          <w:rFonts w:asciiTheme="majorHAnsi" w:hAnsiTheme="majorHAnsi"/>
          <w:sz w:val="18"/>
          <w:szCs w:val="22"/>
        </w:rPr>
        <w:t>. zm.),</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lastRenderedPageBreak/>
        <w:t>c)</w:t>
      </w:r>
      <w:r w:rsidRPr="00B261D8">
        <w:rPr>
          <w:rFonts w:asciiTheme="majorHAnsi" w:hAnsiTheme="majorHAnsi"/>
          <w:sz w:val="18"/>
          <w:szCs w:val="22"/>
        </w:rPr>
        <w:tab/>
        <w:t xml:space="preserve">ustawy z dnia 11 lipca 2014 r. o zasadach realizacji programów w zakresie polityki spójności finansowanych w perspektywie finansowej 2014–2020 (Dz. U. z 2017 r. poz. 1460, z </w:t>
      </w:r>
      <w:proofErr w:type="spellStart"/>
      <w:r w:rsidRPr="00B261D8">
        <w:rPr>
          <w:rFonts w:asciiTheme="majorHAnsi" w:hAnsiTheme="majorHAnsi"/>
          <w:sz w:val="18"/>
          <w:szCs w:val="22"/>
        </w:rPr>
        <w:t>późn</w:t>
      </w:r>
      <w:proofErr w:type="spellEnd"/>
      <w:r w:rsidRPr="00B261D8">
        <w:rPr>
          <w:rFonts w:asciiTheme="majorHAnsi" w:hAnsiTheme="majorHAnsi"/>
          <w:sz w:val="18"/>
          <w:szCs w:val="22"/>
        </w:rPr>
        <w:t>. zm.);</w:t>
      </w:r>
    </w:p>
    <w:p w:rsidR="00B261D8" w:rsidRPr="00B261D8" w:rsidRDefault="00B261D8" w:rsidP="00B261D8">
      <w:pPr>
        <w:spacing w:line="276" w:lineRule="auto"/>
        <w:ind w:left="142"/>
        <w:rPr>
          <w:rFonts w:asciiTheme="majorHAnsi" w:hAnsiTheme="majorHAnsi"/>
          <w:sz w:val="18"/>
          <w:szCs w:val="22"/>
        </w:rPr>
      </w:pPr>
      <w:r w:rsidRPr="00B261D8">
        <w:rPr>
          <w:rFonts w:asciiTheme="majorHAnsi" w:hAnsiTheme="majorHAnsi"/>
          <w:sz w:val="18"/>
          <w:szCs w:val="22"/>
        </w:rPr>
        <w:t>2)</w:t>
      </w:r>
      <w:r w:rsidRPr="00B261D8">
        <w:rPr>
          <w:rFonts w:asciiTheme="majorHAnsi" w:hAnsiTheme="majorHAnsi"/>
          <w:sz w:val="18"/>
          <w:szCs w:val="22"/>
        </w:rPr>
        <w:tab/>
        <w:t xml:space="preserve">w odniesieniu do zbioru Centralny system teleinformatyczny wspierający realizację programów operacyjnych: </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a)</w:t>
      </w:r>
      <w:r w:rsidRPr="00B261D8">
        <w:rPr>
          <w:rFonts w:asciiTheme="majorHAnsi" w:hAnsiTheme="majorHAnsi"/>
          <w:sz w:val="18"/>
          <w:szCs w:val="22"/>
        </w:rPr>
        <w:tab/>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b)</w:t>
      </w:r>
      <w:r w:rsidRPr="00B261D8">
        <w:rPr>
          <w:rFonts w:asciiTheme="majorHAnsi" w:hAnsiTheme="majorHAnsi"/>
          <w:sz w:val="18"/>
          <w:szCs w:val="22"/>
        </w:rPr>
        <w:tab/>
        <w:t xml:space="preserve">rozporządzenia Parlamentu Europejskiego i Rady (UE) nr 1304/2013 z dnia </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17 grudnia 2013 r. w sprawie Europejskiego Funduszu Społecznego i uchylającego rozporządzenie Rady (WE) nr 1081/2006,</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c)</w:t>
      </w:r>
      <w:r w:rsidRPr="00B261D8">
        <w:rPr>
          <w:rFonts w:asciiTheme="majorHAnsi" w:hAnsiTheme="majorHAnsi"/>
          <w:sz w:val="18"/>
          <w:szCs w:val="22"/>
        </w:rPr>
        <w:tab/>
        <w:t xml:space="preserve">ustawy z dnia 11 lipca 2014 r. o zasadach realizacji programów w zakresie polityki spójności finansowanych w perspektywie finansowej 2014–2020 (Dz. U. z 2017 r. poz. 1460, z </w:t>
      </w:r>
      <w:proofErr w:type="spellStart"/>
      <w:r w:rsidRPr="00B261D8">
        <w:rPr>
          <w:rFonts w:asciiTheme="majorHAnsi" w:hAnsiTheme="majorHAnsi"/>
          <w:sz w:val="18"/>
          <w:szCs w:val="22"/>
        </w:rPr>
        <w:t>późn</w:t>
      </w:r>
      <w:proofErr w:type="spellEnd"/>
      <w:r w:rsidRPr="00B261D8">
        <w:rPr>
          <w:rFonts w:asciiTheme="majorHAnsi" w:hAnsiTheme="majorHAnsi"/>
          <w:sz w:val="18"/>
          <w:szCs w:val="22"/>
        </w:rPr>
        <w:t>. zm.),</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d)</w:t>
      </w:r>
      <w:r w:rsidRPr="00B261D8">
        <w:rPr>
          <w:rFonts w:asciiTheme="majorHAnsi" w:hAnsiTheme="majorHAnsi"/>
          <w:sz w:val="18"/>
          <w:szCs w:val="22"/>
        </w:rPr>
        <w:tab/>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Moje dane osobowe będą przetwarzane wyłącznie w celu realizacji projektu</w:t>
      </w:r>
      <w:r w:rsidR="006065DA">
        <w:rPr>
          <w:rFonts w:asciiTheme="majorHAnsi" w:hAnsiTheme="majorHAnsi"/>
          <w:sz w:val="18"/>
        </w:rPr>
        <w:t xml:space="preserve"> „</w:t>
      </w:r>
      <w:r w:rsidRPr="00B261D8">
        <w:rPr>
          <w:rFonts w:asciiTheme="majorHAnsi" w:hAnsiTheme="majorHAnsi"/>
          <w:sz w:val="18"/>
        </w:rPr>
        <w:t xml:space="preserve"> </w:t>
      </w:r>
      <w:r w:rsidR="00E32155" w:rsidRPr="00E32155">
        <w:rPr>
          <w:rFonts w:asciiTheme="majorHAnsi" w:eastAsia="@Arial Unicode MS" w:hAnsiTheme="majorHAnsi" w:cs="Tahoma"/>
          <w:iCs/>
          <w:sz w:val="18"/>
          <w:szCs w:val="18"/>
        </w:rPr>
        <w:t>Zintegrowany program rozwoju uczelni gwarancją sukcesu studentów</w:t>
      </w:r>
      <w:r w:rsidR="00E32155" w:rsidRPr="00B261D8">
        <w:rPr>
          <w:rFonts w:asciiTheme="majorHAnsi" w:hAnsiTheme="majorHAnsi"/>
          <w:sz w:val="18"/>
        </w:rPr>
        <w:t>”</w:t>
      </w:r>
      <w:r w:rsidRPr="00B261D8">
        <w:rPr>
          <w:rFonts w:asciiTheme="majorHAnsi" w:hAnsiTheme="majorHAnsi"/>
          <w:sz w:val="18"/>
        </w:rPr>
        <w:t>, w ramach PO WER.</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 xml:space="preserve">Moje dane osobowe zostały powierzone do przetwarzania Instytucji Pośredniczącej – Narodowe Centrum Badań i Rozwoju, ul. Nowogrodzka 47a, 00-695 Warszawa, beneficjentowi realizującemu projekt  - Międzynarodowa Wyższa Szkoła Logistyki  i Transportu we Wrocławiu, ul. </w:t>
      </w:r>
      <w:proofErr w:type="spellStart"/>
      <w:r w:rsidRPr="00B261D8">
        <w:rPr>
          <w:rFonts w:asciiTheme="majorHAnsi" w:hAnsiTheme="majorHAnsi"/>
          <w:sz w:val="18"/>
        </w:rPr>
        <w:t>Sołtysowicka</w:t>
      </w:r>
      <w:proofErr w:type="spellEnd"/>
      <w:r w:rsidRPr="00B261D8">
        <w:rPr>
          <w:rFonts w:asciiTheme="majorHAnsi" w:hAnsiTheme="majorHAnsi"/>
          <w:sz w:val="18"/>
        </w:rPr>
        <w:t xml:space="preserve"> 19b, 51-168 Wrocław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Podanie danych jest warunkiem koniecznym rekrutacji, a  odmowa ich podania jest równoznaczna z brakiem możliwości udzielenia wsparcia w ramach projektu.</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W ciągu trzech miesięcy po zakończeniu udziału w projekcie udostępnię dane dotyczące mojego statusu na rynku pracy.</w:t>
      </w:r>
    </w:p>
    <w:p w:rsidR="00B261D8" w:rsidRPr="00B261D8" w:rsidRDefault="00B261D8" w:rsidP="00B261D8">
      <w:pPr>
        <w:pStyle w:val="Akapitzlist"/>
        <w:numPr>
          <w:ilvl w:val="0"/>
          <w:numId w:val="1"/>
        </w:numPr>
        <w:ind w:left="426"/>
        <w:rPr>
          <w:rFonts w:asciiTheme="majorHAnsi" w:hAnsiTheme="majorHAnsi"/>
          <w:sz w:val="18"/>
        </w:rPr>
      </w:pPr>
      <w:r>
        <w:rPr>
          <w:rFonts w:asciiTheme="majorHAnsi" w:hAnsiTheme="majorHAnsi"/>
          <w:sz w:val="18"/>
        </w:rPr>
        <w:t>M</w:t>
      </w:r>
      <w:r w:rsidRPr="00B261D8">
        <w:rPr>
          <w:rFonts w:asciiTheme="majorHAnsi" w:hAnsiTheme="majorHAnsi"/>
          <w:sz w:val="18"/>
        </w:rPr>
        <w:t>oje dane osobowe nie będą przekazywane do państwa trzeciego lub organizacji międzynarodowej.</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Moje dane osobowe nie będą poddawane zautomatyzowanemu podejmowaniu decyzji.</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Moje dane osobowe będą przechowywane do czasu rozliczenia Programu Operacyjnego Wiedza Edukacja Rozwój 2014 -2020 oraz zakończenia archiwizowania dokumentacji.</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Mogę skontaktować się z Inspektorem Ochrony Danych wysyłając wiadomość na adres poczty elektronicznej: iod@miir.gov.pl.</w:t>
      </w:r>
    </w:p>
    <w:p w:rsidR="00B261D8" w:rsidRPr="00B261D8" w:rsidRDefault="00B261D8" w:rsidP="00B261D8">
      <w:pPr>
        <w:pStyle w:val="Akapitzlist"/>
        <w:numPr>
          <w:ilvl w:val="0"/>
          <w:numId w:val="1"/>
        </w:numPr>
        <w:rPr>
          <w:rFonts w:asciiTheme="majorHAnsi" w:hAnsiTheme="majorHAnsi"/>
          <w:sz w:val="18"/>
        </w:rPr>
      </w:pPr>
      <w:r w:rsidRPr="00B261D8">
        <w:rPr>
          <w:rFonts w:asciiTheme="majorHAnsi" w:hAnsiTheme="majorHAnsi"/>
          <w:sz w:val="18"/>
        </w:rPr>
        <w:t>Mam prawo do wniesienia skargi do organu nadzorczego, którym jest  Prezes Urzędu Ochrony Danych Osobowych.</w:t>
      </w:r>
    </w:p>
    <w:p w:rsidR="001E5140" w:rsidRPr="00B261D8" w:rsidRDefault="00B261D8" w:rsidP="00B261D8">
      <w:pPr>
        <w:pStyle w:val="Akapitzlist"/>
        <w:numPr>
          <w:ilvl w:val="0"/>
          <w:numId w:val="1"/>
        </w:numPr>
        <w:rPr>
          <w:rFonts w:asciiTheme="majorHAnsi" w:hAnsiTheme="majorHAnsi"/>
          <w:sz w:val="18"/>
        </w:rPr>
      </w:pPr>
      <w:r w:rsidRPr="00B261D8">
        <w:rPr>
          <w:rFonts w:asciiTheme="majorHAnsi" w:hAnsiTheme="majorHAnsi"/>
          <w:sz w:val="18"/>
        </w:rPr>
        <w:t>Mam prawo dostępu do treści swoich danych i ich sprostowania, usunięcia lub ograniczenia.</w:t>
      </w:r>
    </w:p>
    <w:sectPr w:rsidR="001E5140" w:rsidRPr="00B261D8" w:rsidSect="004B7711">
      <w:headerReference w:type="default" r:id="rId8"/>
      <w:footerReference w:type="default" r:id="rId9"/>
      <w:pgSz w:w="11906" w:h="16838"/>
      <w:pgMar w:top="1417" w:right="1133" w:bottom="1135" w:left="1417" w:header="142" w:footer="3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B0" w:rsidRDefault="00F10CB0" w:rsidP="009F3826">
      <w:r>
        <w:separator/>
      </w:r>
    </w:p>
  </w:endnote>
  <w:endnote w:type="continuationSeparator" w:id="0">
    <w:p w:rsidR="00F10CB0" w:rsidRDefault="00F10CB0" w:rsidP="009F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26" w:rsidRPr="00826970" w:rsidRDefault="009F3826" w:rsidP="009F3826">
    <w:pPr>
      <w:pStyle w:val="Stopka"/>
      <w:pBdr>
        <w:bottom w:val="single" w:sz="6" w:space="1" w:color="auto"/>
      </w:pBdr>
      <w:ind w:right="-144"/>
      <w:rPr>
        <w:rFonts w:ascii="Bookman Old Style" w:hAnsi="Bookman Old Style" w:cs="Tahoma"/>
      </w:rPr>
    </w:pPr>
  </w:p>
  <w:p w:rsidR="009F3826" w:rsidRPr="00826970" w:rsidRDefault="004B7711" w:rsidP="004B7711">
    <w:pPr>
      <w:pStyle w:val="Stopka"/>
      <w:tabs>
        <w:tab w:val="clear" w:pos="9072"/>
        <w:tab w:val="center" w:pos="4750"/>
        <w:tab w:val="right" w:pos="8647"/>
      </w:tabs>
      <w:ind w:right="-144"/>
      <w:rPr>
        <w:rFonts w:ascii="Bookman Old Style" w:hAnsi="Bookman Old Style"/>
        <w:sz w:val="12"/>
        <w:szCs w:val="16"/>
      </w:rPr>
    </w:pPr>
    <w:r>
      <w:rPr>
        <w:rFonts w:ascii="Bookman Old Style" w:hAnsi="Bookman Old Style" w:cs="Tahoma"/>
        <w:sz w:val="16"/>
      </w:rPr>
      <w:tab/>
    </w:r>
    <w:r w:rsidR="009F3826" w:rsidRPr="00826970">
      <w:rPr>
        <w:rFonts w:ascii="Bookman Old Style" w:hAnsi="Bookman Old Style" w:cs="Tahoma"/>
        <w:sz w:val="16"/>
      </w:rPr>
      <w:t xml:space="preserve">Projekt współfinansowany ze środków Unii Europejskiej w ramach Europejskiego Funduszu Społecznego       </w:t>
    </w:r>
    <w:r w:rsidR="009F3826" w:rsidRPr="00826970">
      <w:rPr>
        <w:rFonts w:ascii="Bookman Old Style" w:hAnsi="Bookman Old Style" w:cs="Tahoma"/>
        <w:sz w:val="12"/>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B0" w:rsidRDefault="00F10CB0" w:rsidP="009F3826">
      <w:r>
        <w:separator/>
      </w:r>
    </w:p>
  </w:footnote>
  <w:footnote w:type="continuationSeparator" w:id="0">
    <w:p w:rsidR="00F10CB0" w:rsidRDefault="00F10CB0" w:rsidP="009F3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EB" w:rsidRDefault="001A24A8" w:rsidP="001A24A8">
    <w:pPr>
      <w:pStyle w:val="NormalnyWeb"/>
      <w:spacing w:before="120" w:beforeAutospacing="0" w:after="0" w:afterAutospacing="0" w:line="280" w:lineRule="atLeast"/>
      <w:ind w:left="284"/>
      <w:rPr>
        <w:rFonts w:ascii="Bookman Old Style" w:hAnsi="Bookman Old Style" w:cs="Tahoma"/>
        <w:b/>
        <w:sz w:val="18"/>
      </w:rPr>
    </w:pPr>
    <w:r>
      <w:rPr>
        <w:rFonts w:eastAsia="Calibri"/>
        <w:noProof/>
      </w:rPr>
      <w:drawing>
        <wp:inline distT="0" distB="0" distL="0" distR="0">
          <wp:extent cx="1743075" cy="80010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3075" cy="800100"/>
                  </a:xfrm>
                  <a:prstGeom prst="rect">
                    <a:avLst/>
                  </a:prstGeom>
                  <a:noFill/>
                  <a:ln w="9525">
                    <a:noFill/>
                    <a:miter lim="800000"/>
                    <a:headEnd/>
                    <a:tailEnd/>
                  </a:ln>
                </pic:spPr>
              </pic:pic>
            </a:graphicData>
          </a:graphic>
        </wp:inline>
      </w:drawing>
    </w:r>
    <w:r w:rsidR="006F6065">
      <w:rPr>
        <w:rFonts w:ascii="Bookman Old Style" w:hAnsi="Bookman Old Style" w:cs="Tahoma"/>
        <w:b/>
        <w:sz w:val="18"/>
      </w:rPr>
      <w:tab/>
    </w:r>
    <w:r w:rsidR="006F6065">
      <w:rPr>
        <w:rFonts w:ascii="Bookman Old Style" w:hAnsi="Bookman Old Style" w:cs="Tahoma"/>
        <w:b/>
        <w:sz w:val="18"/>
      </w:rPr>
      <w:tab/>
    </w:r>
    <w:r w:rsidR="006F6065">
      <w:rPr>
        <w:rFonts w:ascii="Bookman Old Style" w:hAnsi="Bookman Old Style" w:cs="Tahoma"/>
        <w:b/>
        <w:sz w:val="18"/>
      </w:rPr>
      <w:tab/>
    </w:r>
    <w:r w:rsidR="006F6065" w:rsidRPr="006F6065">
      <w:rPr>
        <w:rFonts w:ascii="Bookman Old Style" w:hAnsi="Bookman Old Style" w:cs="Tahoma"/>
        <w:b/>
        <w:noProof/>
        <w:sz w:val="18"/>
      </w:rPr>
      <w:drawing>
        <wp:inline distT="0" distB="0" distL="0" distR="0">
          <wp:extent cx="2482949" cy="733425"/>
          <wp:effectExtent l="19050" t="0" r="0" b="0"/>
          <wp:docPr id="5" name="Obraz 1" descr="C:\Users\Ewelina\AppData\Local\Temp\Rar$DI02.50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elina\AppData\Local\Temp\Rar$DI02.503\EU_EFS_rgb-3.jpg"/>
                  <pic:cNvPicPr>
                    <a:picLocks noChangeAspect="1" noChangeArrowheads="1"/>
                  </pic:cNvPicPr>
                </pic:nvPicPr>
                <pic:blipFill>
                  <a:blip r:embed="rId2"/>
                  <a:srcRect/>
                  <a:stretch>
                    <a:fillRect/>
                  </a:stretch>
                </pic:blipFill>
                <pic:spPr bwMode="auto">
                  <a:xfrm>
                    <a:off x="0" y="0"/>
                    <a:ext cx="2482949"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31715"/>
    <w:multiLevelType w:val="hybridMultilevel"/>
    <w:tmpl w:val="6554B8A6"/>
    <w:lvl w:ilvl="0" w:tplc="8BD628C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26"/>
    <w:rsid w:val="00010C80"/>
    <w:rsid w:val="000166FD"/>
    <w:rsid w:val="0006214C"/>
    <w:rsid w:val="0007755A"/>
    <w:rsid w:val="000B7C32"/>
    <w:rsid w:val="000C30C4"/>
    <w:rsid w:val="000D03A7"/>
    <w:rsid w:val="00117EE8"/>
    <w:rsid w:val="00121DB9"/>
    <w:rsid w:val="0017338B"/>
    <w:rsid w:val="00186A56"/>
    <w:rsid w:val="001A24A8"/>
    <w:rsid w:val="001A72E8"/>
    <w:rsid w:val="001B0382"/>
    <w:rsid w:val="001C22E1"/>
    <w:rsid w:val="001E5140"/>
    <w:rsid w:val="00207979"/>
    <w:rsid w:val="00226843"/>
    <w:rsid w:val="002730A8"/>
    <w:rsid w:val="002C06AC"/>
    <w:rsid w:val="002C25C0"/>
    <w:rsid w:val="002D3103"/>
    <w:rsid w:val="002F5EC8"/>
    <w:rsid w:val="002F764A"/>
    <w:rsid w:val="002F769B"/>
    <w:rsid w:val="00305025"/>
    <w:rsid w:val="0031276F"/>
    <w:rsid w:val="00313320"/>
    <w:rsid w:val="00336688"/>
    <w:rsid w:val="0035105D"/>
    <w:rsid w:val="00383BD0"/>
    <w:rsid w:val="00392D03"/>
    <w:rsid w:val="003B468D"/>
    <w:rsid w:val="004049CC"/>
    <w:rsid w:val="00424799"/>
    <w:rsid w:val="0049454B"/>
    <w:rsid w:val="004A52FF"/>
    <w:rsid w:val="004B7711"/>
    <w:rsid w:val="004C4603"/>
    <w:rsid w:val="004D2B4D"/>
    <w:rsid w:val="004D6DC1"/>
    <w:rsid w:val="004F03EC"/>
    <w:rsid w:val="0050380F"/>
    <w:rsid w:val="005143AB"/>
    <w:rsid w:val="005C066B"/>
    <w:rsid w:val="005D7955"/>
    <w:rsid w:val="005E2F93"/>
    <w:rsid w:val="006065DA"/>
    <w:rsid w:val="006312D7"/>
    <w:rsid w:val="00643ACF"/>
    <w:rsid w:val="006550D9"/>
    <w:rsid w:val="00687C0F"/>
    <w:rsid w:val="006A01DC"/>
    <w:rsid w:val="006F1DC7"/>
    <w:rsid w:val="006F6065"/>
    <w:rsid w:val="00717525"/>
    <w:rsid w:val="007367D0"/>
    <w:rsid w:val="00744782"/>
    <w:rsid w:val="00752A7B"/>
    <w:rsid w:val="007632EB"/>
    <w:rsid w:val="00790B5F"/>
    <w:rsid w:val="007940F0"/>
    <w:rsid w:val="007A34D7"/>
    <w:rsid w:val="007C13D3"/>
    <w:rsid w:val="007E3449"/>
    <w:rsid w:val="0080088A"/>
    <w:rsid w:val="00801AD4"/>
    <w:rsid w:val="008261BF"/>
    <w:rsid w:val="00826970"/>
    <w:rsid w:val="008754EB"/>
    <w:rsid w:val="008922E3"/>
    <w:rsid w:val="008B48F4"/>
    <w:rsid w:val="008D4998"/>
    <w:rsid w:val="008F27AF"/>
    <w:rsid w:val="008F7530"/>
    <w:rsid w:val="00917254"/>
    <w:rsid w:val="0093076C"/>
    <w:rsid w:val="00945C8E"/>
    <w:rsid w:val="009A4035"/>
    <w:rsid w:val="009F3826"/>
    <w:rsid w:val="00A01D1C"/>
    <w:rsid w:val="00A27421"/>
    <w:rsid w:val="00A479D6"/>
    <w:rsid w:val="00A601F6"/>
    <w:rsid w:val="00AA3D01"/>
    <w:rsid w:val="00AB0BCE"/>
    <w:rsid w:val="00B261D8"/>
    <w:rsid w:val="00BC56A9"/>
    <w:rsid w:val="00BC6087"/>
    <w:rsid w:val="00BE3E4C"/>
    <w:rsid w:val="00C666F6"/>
    <w:rsid w:val="00DF1BEE"/>
    <w:rsid w:val="00E32155"/>
    <w:rsid w:val="00E7569C"/>
    <w:rsid w:val="00E7708F"/>
    <w:rsid w:val="00EC68ED"/>
    <w:rsid w:val="00F10CB0"/>
    <w:rsid w:val="00F53471"/>
    <w:rsid w:val="00F63A17"/>
    <w:rsid w:val="00F92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2A7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382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9F3826"/>
  </w:style>
  <w:style w:type="paragraph" w:styleId="Stopka">
    <w:name w:val="footer"/>
    <w:basedOn w:val="Normalny"/>
    <w:link w:val="StopkaZnak"/>
    <w:uiPriority w:val="99"/>
    <w:unhideWhenUsed/>
    <w:rsid w:val="009F382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9F3826"/>
  </w:style>
  <w:style w:type="paragraph" w:styleId="Tekstdymka">
    <w:name w:val="Balloon Text"/>
    <w:basedOn w:val="Normalny"/>
    <w:link w:val="TekstdymkaZnak"/>
    <w:uiPriority w:val="99"/>
    <w:semiHidden/>
    <w:unhideWhenUsed/>
    <w:rsid w:val="009F382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9F3826"/>
    <w:rPr>
      <w:rFonts w:ascii="Tahoma" w:hAnsi="Tahoma" w:cs="Tahoma"/>
      <w:sz w:val="16"/>
      <w:szCs w:val="16"/>
    </w:rPr>
  </w:style>
  <w:style w:type="paragraph" w:styleId="NormalnyWeb">
    <w:name w:val="Normal (Web)"/>
    <w:basedOn w:val="Normalny"/>
    <w:unhideWhenUsed/>
    <w:rsid w:val="009F3826"/>
    <w:pPr>
      <w:spacing w:before="100" w:beforeAutospacing="1" w:after="100" w:afterAutospacing="1"/>
    </w:pPr>
  </w:style>
  <w:style w:type="paragraph" w:styleId="Zwykytekst">
    <w:name w:val="Plain Text"/>
    <w:basedOn w:val="Normalny"/>
    <w:link w:val="ZwykytekstZnak"/>
    <w:uiPriority w:val="99"/>
    <w:unhideWhenUsed/>
    <w:rsid w:val="009F3826"/>
    <w:rPr>
      <w:rFonts w:ascii="Calibri" w:eastAsia="Calibri" w:hAnsi="Calibri"/>
      <w:sz w:val="22"/>
      <w:szCs w:val="21"/>
      <w:lang w:val="x-none" w:eastAsia="en-US"/>
    </w:rPr>
  </w:style>
  <w:style w:type="character" w:customStyle="1" w:styleId="ZwykytekstZnak">
    <w:name w:val="Zwykły tekst Znak"/>
    <w:basedOn w:val="Domylnaczcionkaakapitu"/>
    <w:link w:val="Zwykytekst"/>
    <w:uiPriority w:val="99"/>
    <w:rsid w:val="009F3826"/>
    <w:rPr>
      <w:rFonts w:ascii="Calibri" w:eastAsia="Calibri" w:hAnsi="Calibri" w:cs="Times New Roman"/>
      <w:szCs w:val="21"/>
      <w:lang w:val="x-none"/>
    </w:rPr>
  </w:style>
  <w:style w:type="paragraph" w:styleId="Akapitzlist">
    <w:name w:val="List Paragraph"/>
    <w:basedOn w:val="Normalny"/>
    <w:uiPriority w:val="34"/>
    <w:qFormat/>
    <w:rsid w:val="002C25C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2A7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382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9F3826"/>
  </w:style>
  <w:style w:type="paragraph" w:styleId="Stopka">
    <w:name w:val="footer"/>
    <w:basedOn w:val="Normalny"/>
    <w:link w:val="StopkaZnak"/>
    <w:uiPriority w:val="99"/>
    <w:unhideWhenUsed/>
    <w:rsid w:val="009F382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9F3826"/>
  </w:style>
  <w:style w:type="paragraph" w:styleId="Tekstdymka">
    <w:name w:val="Balloon Text"/>
    <w:basedOn w:val="Normalny"/>
    <w:link w:val="TekstdymkaZnak"/>
    <w:uiPriority w:val="99"/>
    <w:semiHidden/>
    <w:unhideWhenUsed/>
    <w:rsid w:val="009F382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9F3826"/>
    <w:rPr>
      <w:rFonts w:ascii="Tahoma" w:hAnsi="Tahoma" w:cs="Tahoma"/>
      <w:sz w:val="16"/>
      <w:szCs w:val="16"/>
    </w:rPr>
  </w:style>
  <w:style w:type="paragraph" w:styleId="NormalnyWeb">
    <w:name w:val="Normal (Web)"/>
    <w:basedOn w:val="Normalny"/>
    <w:unhideWhenUsed/>
    <w:rsid w:val="009F3826"/>
    <w:pPr>
      <w:spacing w:before="100" w:beforeAutospacing="1" w:after="100" w:afterAutospacing="1"/>
    </w:pPr>
  </w:style>
  <w:style w:type="paragraph" w:styleId="Zwykytekst">
    <w:name w:val="Plain Text"/>
    <w:basedOn w:val="Normalny"/>
    <w:link w:val="ZwykytekstZnak"/>
    <w:uiPriority w:val="99"/>
    <w:unhideWhenUsed/>
    <w:rsid w:val="009F3826"/>
    <w:rPr>
      <w:rFonts w:ascii="Calibri" w:eastAsia="Calibri" w:hAnsi="Calibri"/>
      <w:sz w:val="22"/>
      <w:szCs w:val="21"/>
      <w:lang w:val="x-none" w:eastAsia="en-US"/>
    </w:rPr>
  </w:style>
  <w:style w:type="character" w:customStyle="1" w:styleId="ZwykytekstZnak">
    <w:name w:val="Zwykły tekst Znak"/>
    <w:basedOn w:val="Domylnaczcionkaakapitu"/>
    <w:link w:val="Zwykytekst"/>
    <w:uiPriority w:val="99"/>
    <w:rsid w:val="009F3826"/>
    <w:rPr>
      <w:rFonts w:ascii="Calibri" w:eastAsia="Calibri" w:hAnsi="Calibri" w:cs="Times New Roman"/>
      <w:szCs w:val="21"/>
      <w:lang w:val="x-none"/>
    </w:rPr>
  </w:style>
  <w:style w:type="paragraph" w:styleId="Akapitzlist">
    <w:name w:val="List Paragraph"/>
    <w:basedOn w:val="Normalny"/>
    <w:uiPriority w:val="34"/>
    <w:qFormat/>
    <w:rsid w:val="002C25C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Words>
  <Characters>5311</Characters>
  <Application>Microsoft Office Word</Application>
  <DocSecurity>0</DocSecurity>
  <Lines>44</Lines>
  <Paragraphs>12</Paragraphs>
  <ScaleCrop>false</ScaleCrop>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2019-08-30T11:38:00Z</dcterms:created>
  <dcterms:modified xsi:type="dcterms:W3CDTF">2019-08-30T11:38:00Z</dcterms:modified>
</cp:coreProperties>
</file>